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A4" w:rsidRPr="006178EB" w:rsidRDefault="006178EB" w:rsidP="006178EB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fr-CH"/>
        </w:rPr>
      </w:pPr>
      <w:r w:rsidRPr="006178EB">
        <w:rPr>
          <w:rFonts w:ascii="Arial" w:hAnsi="Arial" w:cs="Arial"/>
          <w:sz w:val="22"/>
          <w:szCs w:val="22"/>
          <w:lang w:val="fr-CH"/>
        </w:rPr>
        <w:t>Comptabilité des postes ouverts</w:t>
      </w:r>
    </w:p>
    <w:p w:rsidR="006178EB" w:rsidRPr="006178EB" w:rsidRDefault="006178EB">
      <w:pPr>
        <w:rPr>
          <w:rFonts w:ascii="Arial" w:hAnsi="Arial" w:cs="Arial"/>
          <w:sz w:val="22"/>
          <w:szCs w:val="22"/>
          <w:lang w:val="fr-CH"/>
        </w:rPr>
      </w:pPr>
    </w:p>
    <w:p w:rsidR="006178EB" w:rsidRPr="006178EB" w:rsidRDefault="006178EB">
      <w:pPr>
        <w:rPr>
          <w:rFonts w:ascii="Arial" w:hAnsi="Arial" w:cs="Arial"/>
          <w:i/>
          <w:iCs/>
          <w:sz w:val="22"/>
          <w:szCs w:val="22"/>
          <w:lang w:val="fr-CH"/>
        </w:rPr>
      </w:pPr>
      <w:r w:rsidRPr="006178EB">
        <w:rPr>
          <w:rFonts w:ascii="Arial" w:hAnsi="Arial" w:cs="Arial"/>
          <w:i/>
          <w:iCs/>
          <w:sz w:val="22"/>
          <w:szCs w:val="22"/>
          <w:lang w:val="fr-CH"/>
        </w:rPr>
        <w:t xml:space="preserve">Journaliser les écritures suivantes dans la société </w:t>
      </w:r>
      <w:proofErr w:type="spellStart"/>
      <w:r w:rsidRPr="006178EB">
        <w:rPr>
          <w:rFonts w:ascii="Arial" w:hAnsi="Arial" w:cs="Arial"/>
          <w:i/>
          <w:iCs/>
          <w:sz w:val="22"/>
          <w:szCs w:val="22"/>
          <w:lang w:val="fr-CH"/>
        </w:rPr>
        <w:t>Shuk-Shuk</w:t>
      </w:r>
      <w:proofErr w:type="spellEnd"/>
      <w:r w:rsidRPr="006178EB">
        <w:rPr>
          <w:rFonts w:ascii="Arial" w:hAnsi="Arial" w:cs="Arial"/>
          <w:i/>
          <w:iCs/>
          <w:sz w:val="22"/>
          <w:szCs w:val="22"/>
          <w:lang w:val="fr-CH"/>
        </w:rPr>
        <w:t xml:space="preserve">, qui comptabilise les ventes avec la méthode des postes ouverts. </w:t>
      </w:r>
    </w:p>
    <w:p w:rsidR="006178EB" w:rsidRPr="006178EB" w:rsidRDefault="006178EB">
      <w:pPr>
        <w:rPr>
          <w:rFonts w:ascii="Arial" w:hAnsi="Arial" w:cs="Arial"/>
          <w:i/>
          <w:iCs/>
          <w:sz w:val="22"/>
          <w:szCs w:val="22"/>
          <w:lang w:val="fr-CH"/>
        </w:rPr>
      </w:pPr>
      <w:bookmarkStart w:id="0" w:name="_GoBack"/>
      <w:bookmarkEnd w:id="0"/>
    </w:p>
    <w:p w:rsidR="006178EB" w:rsidRPr="006178EB" w:rsidRDefault="006178EB">
      <w:pPr>
        <w:rPr>
          <w:rFonts w:ascii="Arial" w:hAnsi="Arial" w:cs="Arial"/>
          <w:sz w:val="22"/>
          <w:szCs w:val="22"/>
          <w:lang w:val="fr-CH"/>
        </w:rPr>
      </w:pPr>
    </w:p>
    <w:p w:rsidR="006178EB" w:rsidRPr="006178EB" w:rsidRDefault="006178EB" w:rsidP="006178E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6178EB">
        <w:rPr>
          <w:rFonts w:ascii="Arial" w:hAnsi="Arial" w:cs="Arial"/>
          <w:sz w:val="22"/>
          <w:szCs w:val="22"/>
          <w:lang w:val="fr-CH"/>
        </w:rPr>
        <w:t xml:space="preserve">Le solde à nouveau du compte Créances Clients s’élève 20'000.- </w:t>
      </w:r>
    </w:p>
    <w:p w:rsidR="006178EB" w:rsidRPr="006178EB" w:rsidRDefault="006178EB" w:rsidP="006178E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6178EB">
        <w:rPr>
          <w:rFonts w:ascii="Arial" w:hAnsi="Arial" w:cs="Arial"/>
          <w:sz w:val="22"/>
          <w:szCs w:val="22"/>
          <w:lang w:val="fr-CH"/>
        </w:rPr>
        <w:t>Le 1</w:t>
      </w:r>
      <w:r w:rsidRPr="006178EB">
        <w:rPr>
          <w:rFonts w:ascii="Arial" w:hAnsi="Arial" w:cs="Arial"/>
          <w:sz w:val="22"/>
          <w:szCs w:val="22"/>
          <w:vertAlign w:val="superscript"/>
          <w:lang w:val="fr-CH"/>
        </w:rPr>
        <w:t>er</w:t>
      </w:r>
      <w:r w:rsidRPr="006178EB">
        <w:rPr>
          <w:rFonts w:ascii="Arial" w:hAnsi="Arial" w:cs="Arial"/>
          <w:sz w:val="22"/>
          <w:szCs w:val="22"/>
          <w:lang w:val="fr-CH"/>
        </w:rPr>
        <w:t xml:space="preserve"> janvier, le solde des créances clients est </w:t>
      </w:r>
      <w:proofErr w:type="spellStart"/>
      <w:r w:rsidRPr="006178EB">
        <w:rPr>
          <w:rFonts w:ascii="Arial" w:hAnsi="Arial" w:cs="Arial"/>
          <w:sz w:val="22"/>
          <w:szCs w:val="22"/>
          <w:lang w:val="fr-CH"/>
        </w:rPr>
        <w:t>extourné</w:t>
      </w:r>
      <w:proofErr w:type="spellEnd"/>
      <w:r w:rsidRPr="006178EB">
        <w:rPr>
          <w:rFonts w:ascii="Arial" w:hAnsi="Arial" w:cs="Arial"/>
          <w:sz w:val="22"/>
          <w:szCs w:val="22"/>
          <w:lang w:val="fr-CH"/>
        </w:rPr>
        <w:t xml:space="preserve">. </w:t>
      </w:r>
    </w:p>
    <w:p w:rsidR="006178EB" w:rsidRPr="006178EB" w:rsidRDefault="006178EB" w:rsidP="006178E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6178EB">
        <w:rPr>
          <w:rFonts w:ascii="Arial" w:hAnsi="Arial" w:cs="Arial"/>
          <w:sz w:val="22"/>
          <w:szCs w:val="22"/>
          <w:lang w:val="fr-CH"/>
        </w:rPr>
        <w:t>Nous vendons à crédit des marchandises, pour CHF 4'000.-</w:t>
      </w:r>
    </w:p>
    <w:p w:rsidR="006178EB" w:rsidRPr="006178EB" w:rsidRDefault="006178EB" w:rsidP="006178E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6178EB">
        <w:rPr>
          <w:rFonts w:ascii="Arial" w:hAnsi="Arial" w:cs="Arial"/>
          <w:sz w:val="22"/>
          <w:szCs w:val="22"/>
          <w:lang w:val="fr-CH"/>
        </w:rPr>
        <w:t xml:space="preserve">Nous recevons le paiement de clients pour CHF 8'000.- de marchandises, en espèces. </w:t>
      </w:r>
    </w:p>
    <w:p w:rsidR="006178EB" w:rsidRPr="006178EB" w:rsidRDefault="006178EB" w:rsidP="006178E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6178EB">
        <w:rPr>
          <w:rFonts w:ascii="Arial" w:hAnsi="Arial" w:cs="Arial"/>
          <w:sz w:val="22"/>
          <w:szCs w:val="22"/>
          <w:lang w:val="fr-CH"/>
        </w:rPr>
        <w:t xml:space="preserve">Notre client P. </w:t>
      </w:r>
      <w:proofErr w:type="spellStart"/>
      <w:r w:rsidRPr="006178EB">
        <w:rPr>
          <w:rFonts w:ascii="Arial" w:hAnsi="Arial" w:cs="Arial"/>
          <w:sz w:val="22"/>
          <w:szCs w:val="22"/>
          <w:lang w:val="fr-CH"/>
        </w:rPr>
        <w:t>Roduit</w:t>
      </w:r>
      <w:proofErr w:type="spellEnd"/>
      <w:r w:rsidRPr="006178EB">
        <w:rPr>
          <w:rFonts w:ascii="Arial" w:hAnsi="Arial" w:cs="Arial"/>
          <w:sz w:val="22"/>
          <w:szCs w:val="22"/>
          <w:lang w:val="fr-CH"/>
        </w:rPr>
        <w:t xml:space="preserve"> paie par virement bancaire une facture de CHF 9'000.-</w:t>
      </w:r>
    </w:p>
    <w:p w:rsidR="006178EB" w:rsidRPr="006178EB" w:rsidRDefault="006178EB" w:rsidP="006178E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6178EB">
        <w:rPr>
          <w:rFonts w:ascii="Arial" w:hAnsi="Arial" w:cs="Arial"/>
          <w:sz w:val="22"/>
          <w:szCs w:val="22"/>
          <w:lang w:val="fr-CH"/>
        </w:rPr>
        <w:t>Ayant peur de perdre de l’argent, nous décidons de créer une provision de CHF 2'000.-</w:t>
      </w:r>
    </w:p>
    <w:p w:rsidR="006178EB" w:rsidRPr="006178EB" w:rsidRDefault="006178EB" w:rsidP="006178E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6178EB">
        <w:rPr>
          <w:rFonts w:ascii="Arial" w:hAnsi="Arial" w:cs="Arial"/>
          <w:sz w:val="22"/>
          <w:szCs w:val="22"/>
          <w:lang w:val="fr-CH"/>
        </w:rPr>
        <w:t xml:space="preserve">Nous envoyons des factures au client </w:t>
      </w:r>
      <w:proofErr w:type="spellStart"/>
      <w:r w:rsidRPr="006178EB">
        <w:rPr>
          <w:rFonts w:ascii="Arial" w:hAnsi="Arial" w:cs="Arial"/>
          <w:sz w:val="22"/>
          <w:szCs w:val="22"/>
          <w:lang w:val="fr-CH"/>
        </w:rPr>
        <w:t>Klapaucius</w:t>
      </w:r>
      <w:proofErr w:type="spellEnd"/>
      <w:r w:rsidRPr="006178EB">
        <w:rPr>
          <w:rFonts w:ascii="Arial" w:hAnsi="Arial" w:cs="Arial"/>
          <w:sz w:val="22"/>
          <w:szCs w:val="22"/>
          <w:lang w:val="fr-CH"/>
        </w:rPr>
        <w:t xml:space="preserve">, pour un montant total de CHF 6'000.- </w:t>
      </w:r>
    </w:p>
    <w:p w:rsidR="006178EB" w:rsidRPr="006178EB" w:rsidRDefault="006178EB" w:rsidP="006178E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6178EB">
        <w:rPr>
          <w:rFonts w:ascii="Arial" w:hAnsi="Arial" w:cs="Arial"/>
          <w:sz w:val="22"/>
          <w:szCs w:val="22"/>
          <w:lang w:val="fr-CH"/>
        </w:rPr>
        <w:t xml:space="preserve">Le client Flanagan fait faillite, il nous devait CHF 1'000.-, nous utilisons la provision pour aborder la perte. </w:t>
      </w:r>
    </w:p>
    <w:p w:rsidR="006178EB" w:rsidRPr="006178EB" w:rsidRDefault="006178EB" w:rsidP="006178E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6178EB">
        <w:rPr>
          <w:rFonts w:ascii="Arial" w:hAnsi="Arial" w:cs="Arial"/>
          <w:sz w:val="22"/>
          <w:szCs w:val="22"/>
          <w:lang w:val="fr-CH"/>
        </w:rPr>
        <w:t xml:space="preserve">Nous recevons CHF 1'000.- de paiement de divers clients, qui ont bénéficié d’un escompte de 5% pour leur paiement. </w:t>
      </w:r>
    </w:p>
    <w:p w:rsidR="006178EB" w:rsidRPr="006178EB" w:rsidRDefault="006178EB" w:rsidP="006178E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6178EB">
        <w:rPr>
          <w:rFonts w:ascii="Arial" w:hAnsi="Arial" w:cs="Arial"/>
          <w:sz w:val="22"/>
          <w:szCs w:val="22"/>
          <w:lang w:val="fr-CH"/>
        </w:rPr>
        <w:t xml:space="preserve">Le client </w:t>
      </w:r>
      <w:proofErr w:type="spellStart"/>
      <w:r w:rsidRPr="006178EB">
        <w:rPr>
          <w:rFonts w:ascii="Arial" w:hAnsi="Arial" w:cs="Arial"/>
          <w:sz w:val="22"/>
          <w:szCs w:val="22"/>
          <w:lang w:val="fr-CH"/>
        </w:rPr>
        <w:t>Chmagol</w:t>
      </w:r>
      <w:proofErr w:type="spellEnd"/>
      <w:r w:rsidRPr="006178EB">
        <w:rPr>
          <w:rFonts w:ascii="Arial" w:hAnsi="Arial" w:cs="Arial"/>
          <w:sz w:val="22"/>
          <w:szCs w:val="22"/>
          <w:lang w:val="fr-CH"/>
        </w:rPr>
        <w:t xml:space="preserve"> nous retourne de la marchandise, pour CHF 200.-, nous lui faisons une note de crédit. </w:t>
      </w:r>
    </w:p>
    <w:p w:rsidR="006178EB" w:rsidRPr="006178EB" w:rsidRDefault="006178EB" w:rsidP="006178E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6178EB">
        <w:rPr>
          <w:rFonts w:ascii="Arial" w:hAnsi="Arial" w:cs="Arial"/>
          <w:sz w:val="22"/>
          <w:szCs w:val="22"/>
          <w:lang w:val="fr-CH"/>
        </w:rPr>
        <w:t xml:space="preserve">Au 31.12, nos clients nous doivent encore CHF 22'000.-. </w:t>
      </w:r>
    </w:p>
    <w:p w:rsidR="006178EB" w:rsidRDefault="006178EB" w:rsidP="006178E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6178EB">
        <w:rPr>
          <w:rFonts w:ascii="Arial" w:hAnsi="Arial" w:cs="Arial"/>
          <w:sz w:val="22"/>
          <w:szCs w:val="22"/>
          <w:lang w:val="fr-CH"/>
        </w:rPr>
        <w:t>Nous décidons d’ajuster la provision (écritures 6 + 8)</w:t>
      </w:r>
      <w:r>
        <w:rPr>
          <w:rFonts w:ascii="Arial" w:hAnsi="Arial" w:cs="Arial"/>
          <w:sz w:val="22"/>
          <w:szCs w:val="22"/>
          <w:lang w:val="fr-CH"/>
        </w:rPr>
        <w:t xml:space="preserve">, pour qu’elle atteigne le 5% des créances clients. </w:t>
      </w:r>
    </w:p>
    <w:p w:rsidR="00303855" w:rsidRPr="00303855" w:rsidRDefault="00303855" w:rsidP="00303855">
      <w:pPr>
        <w:rPr>
          <w:rFonts w:ascii="Arial" w:hAnsi="Arial" w:cs="Arial"/>
          <w:sz w:val="22"/>
          <w:szCs w:val="22"/>
          <w:lang w:val="fr-CH"/>
        </w:rPr>
      </w:pPr>
    </w:p>
    <w:p w:rsidR="00303855" w:rsidRDefault="00303855" w:rsidP="00303855">
      <w:pPr>
        <w:rPr>
          <w:rFonts w:ascii="Arial" w:hAnsi="Arial" w:cs="Arial"/>
          <w:sz w:val="22"/>
          <w:szCs w:val="22"/>
          <w:lang w:val="fr-CH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76"/>
        <w:gridCol w:w="1786"/>
        <w:gridCol w:w="1703"/>
        <w:gridCol w:w="2722"/>
        <w:gridCol w:w="1188"/>
        <w:gridCol w:w="1181"/>
      </w:tblGrid>
      <w:tr w:rsidR="001E397F" w:rsidRPr="00303855" w:rsidTr="0065649F">
        <w:tc>
          <w:tcPr>
            <w:tcW w:w="263" w:type="pct"/>
          </w:tcPr>
          <w:p w:rsidR="00303855" w:rsidRPr="00303855" w:rsidRDefault="00303855" w:rsidP="00303855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  <w:lang w:val="fr-CH"/>
              </w:rPr>
            </w:pPr>
            <w:r w:rsidRPr="00303855">
              <w:rPr>
                <w:rFonts w:ascii="Times New Roman" w:hAnsi="Times New Roman" w:cs="Times New Roman"/>
                <w:smallCaps/>
                <w:sz w:val="22"/>
                <w:szCs w:val="22"/>
                <w:lang w:val="fr-CH"/>
              </w:rPr>
              <w:t>N°</w:t>
            </w:r>
          </w:p>
        </w:tc>
        <w:tc>
          <w:tcPr>
            <w:tcW w:w="986" w:type="pct"/>
          </w:tcPr>
          <w:p w:rsidR="00303855" w:rsidRPr="00303855" w:rsidRDefault="00303855" w:rsidP="00303855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  <w:lang w:val="fr-CH"/>
              </w:rPr>
            </w:pPr>
            <w:r w:rsidRPr="00303855">
              <w:rPr>
                <w:rFonts w:ascii="Times New Roman" w:hAnsi="Times New Roman" w:cs="Times New Roman"/>
                <w:smallCaps/>
                <w:sz w:val="22"/>
                <w:szCs w:val="22"/>
                <w:lang w:val="fr-CH"/>
              </w:rPr>
              <w:t>Débit</w:t>
            </w:r>
          </w:p>
        </w:tc>
        <w:tc>
          <w:tcPr>
            <w:tcW w:w="940" w:type="pct"/>
          </w:tcPr>
          <w:p w:rsidR="00303855" w:rsidRPr="00303855" w:rsidRDefault="00303855" w:rsidP="00303855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  <w:lang w:val="fr-CH"/>
              </w:rPr>
            </w:pPr>
            <w:r w:rsidRPr="00303855">
              <w:rPr>
                <w:rFonts w:ascii="Times New Roman" w:hAnsi="Times New Roman" w:cs="Times New Roman"/>
                <w:smallCaps/>
                <w:sz w:val="22"/>
                <w:szCs w:val="22"/>
                <w:lang w:val="fr-CH"/>
              </w:rPr>
              <w:t>Crédit</w:t>
            </w:r>
          </w:p>
        </w:tc>
        <w:tc>
          <w:tcPr>
            <w:tcW w:w="1503" w:type="pct"/>
          </w:tcPr>
          <w:p w:rsidR="00303855" w:rsidRPr="00303855" w:rsidRDefault="00303855" w:rsidP="00303855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  <w:lang w:val="fr-CH"/>
              </w:rPr>
            </w:pPr>
            <w:r w:rsidRPr="00303855">
              <w:rPr>
                <w:rFonts w:ascii="Times New Roman" w:hAnsi="Times New Roman" w:cs="Times New Roman"/>
                <w:smallCaps/>
                <w:sz w:val="22"/>
                <w:szCs w:val="22"/>
                <w:lang w:val="fr-CH"/>
              </w:rPr>
              <w:t>Libellé</w:t>
            </w:r>
          </w:p>
        </w:tc>
        <w:tc>
          <w:tcPr>
            <w:tcW w:w="656" w:type="pct"/>
          </w:tcPr>
          <w:p w:rsidR="00303855" w:rsidRPr="00303855" w:rsidRDefault="00303855" w:rsidP="00303855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  <w:lang w:val="fr-CH"/>
              </w:rPr>
            </w:pPr>
            <w:r w:rsidRPr="00303855">
              <w:rPr>
                <w:rFonts w:ascii="Times New Roman" w:hAnsi="Times New Roman" w:cs="Times New Roman"/>
                <w:smallCaps/>
                <w:sz w:val="22"/>
                <w:szCs w:val="22"/>
                <w:lang w:val="fr-CH"/>
              </w:rPr>
              <w:t>Débit</w:t>
            </w:r>
          </w:p>
        </w:tc>
        <w:tc>
          <w:tcPr>
            <w:tcW w:w="652" w:type="pct"/>
          </w:tcPr>
          <w:p w:rsidR="00303855" w:rsidRPr="00303855" w:rsidRDefault="00303855" w:rsidP="00303855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  <w:lang w:val="fr-CH"/>
              </w:rPr>
            </w:pPr>
            <w:r w:rsidRPr="00303855">
              <w:rPr>
                <w:rFonts w:ascii="Times New Roman" w:hAnsi="Times New Roman" w:cs="Times New Roman"/>
                <w:smallCaps/>
                <w:sz w:val="22"/>
                <w:szCs w:val="22"/>
                <w:lang w:val="fr-CH"/>
              </w:rPr>
              <w:t>Crédit</w:t>
            </w:r>
          </w:p>
        </w:tc>
      </w:tr>
      <w:tr w:rsidR="001E397F" w:rsidTr="0065649F">
        <w:trPr>
          <w:trHeight w:val="454"/>
        </w:trPr>
        <w:tc>
          <w:tcPr>
            <w:tcW w:w="263" w:type="pct"/>
          </w:tcPr>
          <w:p w:rsidR="00303855" w:rsidRDefault="001E397F" w:rsidP="00303855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</w:t>
            </w:r>
          </w:p>
        </w:tc>
        <w:tc>
          <w:tcPr>
            <w:tcW w:w="986" w:type="pct"/>
          </w:tcPr>
          <w:p w:rsidR="00303855" w:rsidRDefault="001E397F" w:rsidP="00303855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Créance Client</w:t>
            </w:r>
          </w:p>
        </w:tc>
        <w:tc>
          <w:tcPr>
            <w:tcW w:w="940" w:type="pct"/>
          </w:tcPr>
          <w:p w:rsidR="00303855" w:rsidRDefault="001E397F" w:rsidP="00303855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Bilan d’ouverture</w:t>
            </w:r>
          </w:p>
        </w:tc>
        <w:tc>
          <w:tcPr>
            <w:tcW w:w="1503" w:type="pct"/>
          </w:tcPr>
          <w:p w:rsidR="00303855" w:rsidRDefault="001E397F" w:rsidP="00303855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Ouverture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CH"/>
              </w:rPr>
              <w:t>Sà</w:t>
            </w:r>
            <w:r w:rsidR="0065649F">
              <w:rPr>
                <w:rFonts w:ascii="Arial" w:hAnsi="Arial" w:cs="Arial"/>
                <w:sz w:val="22"/>
                <w:szCs w:val="22"/>
                <w:lang w:val="fr-CH"/>
              </w:rPr>
              <w:t>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Créance Client</w:t>
            </w:r>
          </w:p>
        </w:tc>
        <w:tc>
          <w:tcPr>
            <w:tcW w:w="656" w:type="pct"/>
          </w:tcPr>
          <w:p w:rsidR="00303855" w:rsidRDefault="001E397F" w:rsidP="00303855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20’000</w:t>
            </w:r>
          </w:p>
        </w:tc>
        <w:tc>
          <w:tcPr>
            <w:tcW w:w="652" w:type="pct"/>
          </w:tcPr>
          <w:p w:rsidR="00303855" w:rsidRDefault="001E397F" w:rsidP="00303855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20’000</w:t>
            </w:r>
          </w:p>
        </w:tc>
      </w:tr>
      <w:tr w:rsidR="001E397F" w:rsidTr="0065649F">
        <w:trPr>
          <w:trHeight w:val="454"/>
        </w:trPr>
        <w:tc>
          <w:tcPr>
            <w:tcW w:w="263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2</w:t>
            </w:r>
          </w:p>
        </w:tc>
        <w:tc>
          <w:tcPr>
            <w:tcW w:w="986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Ventes de marchandises</w:t>
            </w:r>
          </w:p>
        </w:tc>
        <w:tc>
          <w:tcPr>
            <w:tcW w:w="940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Créances Clients </w:t>
            </w:r>
          </w:p>
        </w:tc>
        <w:tc>
          <w:tcPr>
            <w:tcW w:w="1503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Extourne du solde </w:t>
            </w:r>
          </w:p>
        </w:tc>
        <w:tc>
          <w:tcPr>
            <w:tcW w:w="656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20’000</w:t>
            </w:r>
          </w:p>
        </w:tc>
        <w:tc>
          <w:tcPr>
            <w:tcW w:w="652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20’000</w:t>
            </w:r>
          </w:p>
        </w:tc>
      </w:tr>
      <w:tr w:rsidR="001E397F" w:rsidTr="0065649F">
        <w:trPr>
          <w:trHeight w:val="454"/>
        </w:trPr>
        <w:tc>
          <w:tcPr>
            <w:tcW w:w="263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3</w:t>
            </w:r>
          </w:p>
        </w:tc>
        <w:tc>
          <w:tcPr>
            <w:tcW w:w="986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Absence d’écriture</w:t>
            </w:r>
          </w:p>
        </w:tc>
        <w:tc>
          <w:tcPr>
            <w:tcW w:w="940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Absence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d’écriture</w:t>
            </w:r>
          </w:p>
        </w:tc>
        <w:tc>
          <w:tcPr>
            <w:tcW w:w="1503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656" w:type="pct"/>
          </w:tcPr>
          <w:p w:rsidR="001E397F" w:rsidRDefault="001E397F" w:rsidP="001E397F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-</w:t>
            </w:r>
          </w:p>
        </w:tc>
        <w:tc>
          <w:tcPr>
            <w:tcW w:w="652" w:type="pct"/>
          </w:tcPr>
          <w:p w:rsidR="001E397F" w:rsidRDefault="001E397F" w:rsidP="001E397F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-</w:t>
            </w:r>
          </w:p>
        </w:tc>
      </w:tr>
      <w:tr w:rsidR="001E397F" w:rsidTr="0065649F">
        <w:trPr>
          <w:trHeight w:val="454"/>
        </w:trPr>
        <w:tc>
          <w:tcPr>
            <w:tcW w:w="263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4</w:t>
            </w:r>
          </w:p>
        </w:tc>
        <w:tc>
          <w:tcPr>
            <w:tcW w:w="986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Caisse </w:t>
            </w:r>
          </w:p>
        </w:tc>
        <w:tc>
          <w:tcPr>
            <w:tcW w:w="940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Ventes de marchandises</w:t>
            </w:r>
          </w:p>
        </w:tc>
        <w:tc>
          <w:tcPr>
            <w:tcW w:w="1503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Ventes de marchandise comptant</w:t>
            </w:r>
          </w:p>
        </w:tc>
        <w:tc>
          <w:tcPr>
            <w:tcW w:w="656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8’000</w:t>
            </w:r>
          </w:p>
        </w:tc>
        <w:tc>
          <w:tcPr>
            <w:tcW w:w="652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8’000</w:t>
            </w:r>
          </w:p>
        </w:tc>
      </w:tr>
      <w:tr w:rsidR="001E397F" w:rsidTr="0065649F">
        <w:trPr>
          <w:trHeight w:val="454"/>
        </w:trPr>
        <w:tc>
          <w:tcPr>
            <w:tcW w:w="263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5</w:t>
            </w:r>
          </w:p>
        </w:tc>
        <w:tc>
          <w:tcPr>
            <w:tcW w:w="986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Banque </w:t>
            </w:r>
          </w:p>
        </w:tc>
        <w:tc>
          <w:tcPr>
            <w:tcW w:w="940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Ventes de marchandises</w:t>
            </w:r>
          </w:p>
        </w:tc>
        <w:tc>
          <w:tcPr>
            <w:tcW w:w="1503" w:type="pct"/>
          </w:tcPr>
          <w:p w:rsidR="001E397F" w:rsidRDefault="0065649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Ventes de marchandise par banque</w:t>
            </w:r>
          </w:p>
        </w:tc>
        <w:tc>
          <w:tcPr>
            <w:tcW w:w="656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9’000</w:t>
            </w:r>
          </w:p>
        </w:tc>
        <w:tc>
          <w:tcPr>
            <w:tcW w:w="652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9’000</w:t>
            </w:r>
          </w:p>
        </w:tc>
      </w:tr>
      <w:tr w:rsidR="001E397F" w:rsidTr="0065649F">
        <w:trPr>
          <w:trHeight w:val="454"/>
        </w:trPr>
        <w:tc>
          <w:tcPr>
            <w:tcW w:w="263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6</w:t>
            </w:r>
          </w:p>
        </w:tc>
        <w:tc>
          <w:tcPr>
            <w:tcW w:w="986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Perte </w:t>
            </w:r>
            <w:r w:rsidR="0065649F">
              <w:rPr>
                <w:rFonts w:ascii="Arial" w:hAnsi="Arial" w:cs="Arial"/>
                <w:sz w:val="22"/>
                <w:szCs w:val="22"/>
                <w:lang w:val="fr-CH"/>
              </w:rPr>
              <w:t xml:space="preserve">s/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créances</w:t>
            </w:r>
          </w:p>
        </w:tc>
        <w:tc>
          <w:tcPr>
            <w:tcW w:w="940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Provision</w:t>
            </w:r>
          </w:p>
        </w:tc>
        <w:tc>
          <w:tcPr>
            <w:tcW w:w="1503" w:type="pct"/>
          </w:tcPr>
          <w:p w:rsidR="001E397F" w:rsidRDefault="0065649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Provisions pour créances clients</w:t>
            </w:r>
          </w:p>
        </w:tc>
        <w:tc>
          <w:tcPr>
            <w:tcW w:w="656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2’000</w:t>
            </w:r>
          </w:p>
        </w:tc>
        <w:tc>
          <w:tcPr>
            <w:tcW w:w="652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2’000</w:t>
            </w:r>
          </w:p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1E397F" w:rsidTr="0065649F">
        <w:trPr>
          <w:trHeight w:val="454"/>
        </w:trPr>
        <w:tc>
          <w:tcPr>
            <w:tcW w:w="263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7</w:t>
            </w:r>
          </w:p>
        </w:tc>
        <w:tc>
          <w:tcPr>
            <w:tcW w:w="986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Absence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d’écriture</w:t>
            </w:r>
          </w:p>
        </w:tc>
        <w:tc>
          <w:tcPr>
            <w:tcW w:w="940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Absence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d’écriture</w:t>
            </w:r>
          </w:p>
        </w:tc>
        <w:tc>
          <w:tcPr>
            <w:tcW w:w="1503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656" w:type="pct"/>
          </w:tcPr>
          <w:p w:rsidR="001E397F" w:rsidRDefault="001E397F" w:rsidP="001E397F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-</w:t>
            </w:r>
          </w:p>
        </w:tc>
        <w:tc>
          <w:tcPr>
            <w:tcW w:w="652" w:type="pct"/>
          </w:tcPr>
          <w:p w:rsidR="001E397F" w:rsidRDefault="001E397F" w:rsidP="001E397F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-</w:t>
            </w:r>
          </w:p>
        </w:tc>
      </w:tr>
      <w:tr w:rsidR="001E397F" w:rsidTr="0065649F">
        <w:trPr>
          <w:trHeight w:val="454"/>
        </w:trPr>
        <w:tc>
          <w:tcPr>
            <w:tcW w:w="263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8</w:t>
            </w:r>
          </w:p>
        </w:tc>
        <w:tc>
          <w:tcPr>
            <w:tcW w:w="986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Provision</w:t>
            </w:r>
          </w:p>
        </w:tc>
        <w:tc>
          <w:tcPr>
            <w:tcW w:w="940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Ventes de marchandises</w:t>
            </w:r>
          </w:p>
        </w:tc>
        <w:tc>
          <w:tcPr>
            <w:tcW w:w="1503" w:type="pct"/>
          </w:tcPr>
          <w:p w:rsidR="001E397F" w:rsidRDefault="0065649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Provision utilisé pour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fr-CH"/>
              </w:rPr>
              <w:t>M.Flanagan</w:t>
            </w:r>
            <w:proofErr w:type="spellEnd"/>
            <w:proofErr w:type="gramEnd"/>
          </w:p>
        </w:tc>
        <w:tc>
          <w:tcPr>
            <w:tcW w:w="656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1’000</w:t>
            </w:r>
          </w:p>
        </w:tc>
        <w:tc>
          <w:tcPr>
            <w:tcW w:w="652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1’000</w:t>
            </w:r>
          </w:p>
        </w:tc>
      </w:tr>
      <w:tr w:rsidR="001E397F" w:rsidTr="0065649F">
        <w:trPr>
          <w:trHeight w:val="454"/>
        </w:trPr>
        <w:tc>
          <w:tcPr>
            <w:tcW w:w="263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9</w:t>
            </w:r>
          </w:p>
        </w:tc>
        <w:tc>
          <w:tcPr>
            <w:tcW w:w="986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Caisse </w:t>
            </w:r>
          </w:p>
        </w:tc>
        <w:tc>
          <w:tcPr>
            <w:tcW w:w="940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Ventes de marchandises</w:t>
            </w:r>
          </w:p>
        </w:tc>
        <w:tc>
          <w:tcPr>
            <w:tcW w:w="1503" w:type="pct"/>
          </w:tcPr>
          <w:p w:rsidR="001E397F" w:rsidRDefault="0065649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Ventes de marchandise comptant</w:t>
            </w:r>
          </w:p>
        </w:tc>
        <w:tc>
          <w:tcPr>
            <w:tcW w:w="656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1’000</w:t>
            </w:r>
          </w:p>
        </w:tc>
        <w:tc>
          <w:tcPr>
            <w:tcW w:w="652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1’000</w:t>
            </w:r>
          </w:p>
        </w:tc>
      </w:tr>
      <w:tr w:rsidR="001E397F" w:rsidTr="0065649F">
        <w:trPr>
          <w:trHeight w:val="454"/>
        </w:trPr>
        <w:tc>
          <w:tcPr>
            <w:tcW w:w="263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10</w:t>
            </w:r>
          </w:p>
        </w:tc>
        <w:tc>
          <w:tcPr>
            <w:tcW w:w="986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Absence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d’écriture</w:t>
            </w:r>
          </w:p>
        </w:tc>
        <w:tc>
          <w:tcPr>
            <w:tcW w:w="940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Absence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d’écriture</w:t>
            </w:r>
          </w:p>
        </w:tc>
        <w:tc>
          <w:tcPr>
            <w:tcW w:w="1503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656" w:type="pct"/>
          </w:tcPr>
          <w:p w:rsidR="001E397F" w:rsidRDefault="001E397F" w:rsidP="001E397F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-</w:t>
            </w:r>
          </w:p>
        </w:tc>
        <w:tc>
          <w:tcPr>
            <w:tcW w:w="652" w:type="pct"/>
          </w:tcPr>
          <w:p w:rsidR="001E397F" w:rsidRDefault="001E397F" w:rsidP="001E397F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-</w:t>
            </w:r>
          </w:p>
        </w:tc>
      </w:tr>
      <w:tr w:rsidR="001E397F" w:rsidTr="0065649F">
        <w:trPr>
          <w:trHeight w:val="454"/>
        </w:trPr>
        <w:tc>
          <w:tcPr>
            <w:tcW w:w="263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11</w:t>
            </w:r>
          </w:p>
        </w:tc>
        <w:tc>
          <w:tcPr>
            <w:tcW w:w="986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Créances Clients</w:t>
            </w:r>
          </w:p>
        </w:tc>
        <w:tc>
          <w:tcPr>
            <w:tcW w:w="940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Ventes de marchandises</w:t>
            </w:r>
          </w:p>
        </w:tc>
        <w:tc>
          <w:tcPr>
            <w:tcW w:w="1503" w:type="pct"/>
          </w:tcPr>
          <w:p w:rsidR="001E397F" w:rsidRDefault="0065649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Solde des créances clients </w:t>
            </w:r>
          </w:p>
        </w:tc>
        <w:tc>
          <w:tcPr>
            <w:tcW w:w="656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22’000</w:t>
            </w:r>
          </w:p>
        </w:tc>
        <w:tc>
          <w:tcPr>
            <w:tcW w:w="652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22’000</w:t>
            </w:r>
          </w:p>
        </w:tc>
      </w:tr>
      <w:tr w:rsidR="001E397F" w:rsidTr="0065649F">
        <w:trPr>
          <w:trHeight w:val="454"/>
        </w:trPr>
        <w:tc>
          <w:tcPr>
            <w:tcW w:w="263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12</w:t>
            </w:r>
          </w:p>
        </w:tc>
        <w:tc>
          <w:tcPr>
            <w:tcW w:w="986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Pertes s/ débiteurs </w:t>
            </w:r>
          </w:p>
        </w:tc>
        <w:tc>
          <w:tcPr>
            <w:tcW w:w="940" w:type="pct"/>
          </w:tcPr>
          <w:p w:rsidR="001E397F" w:rsidRDefault="001E397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Provisions</w:t>
            </w:r>
          </w:p>
        </w:tc>
        <w:tc>
          <w:tcPr>
            <w:tcW w:w="1503" w:type="pct"/>
          </w:tcPr>
          <w:p w:rsidR="001E397F" w:rsidRDefault="0065649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Ajustement de la provision 6 et 8</w:t>
            </w:r>
          </w:p>
        </w:tc>
        <w:tc>
          <w:tcPr>
            <w:tcW w:w="656" w:type="pct"/>
          </w:tcPr>
          <w:p w:rsidR="001E397F" w:rsidRDefault="0065649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100</w:t>
            </w:r>
          </w:p>
        </w:tc>
        <w:tc>
          <w:tcPr>
            <w:tcW w:w="652" w:type="pct"/>
          </w:tcPr>
          <w:p w:rsidR="001E397F" w:rsidRDefault="0065649F" w:rsidP="001E397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100</w:t>
            </w:r>
          </w:p>
        </w:tc>
      </w:tr>
    </w:tbl>
    <w:p w:rsidR="00303855" w:rsidRPr="00303855" w:rsidRDefault="00303855" w:rsidP="00303855">
      <w:pPr>
        <w:rPr>
          <w:rFonts w:ascii="Arial" w:hAnsi="Arial" w:cs="Arial"/>
          <w:sz w:val="22"/>
          <w:szCs w:val="22"/>
          <w:lang w:val="fr-CH"/>
        </w:rPr>
      </w:pPr>
    </w:p>
    <w:sectPr w:rsidR="00303855" w:rsidRPr="00303855" w:rsidSect="003C33F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F8F" w:rsidRDefault="00DB7F8F" w:rsidP="006178EB">
      <w:r>
        <w:separator/>
      </w:r>
    </w:p>
  </w:endnote>
  <w:endnote w:type="continuationSeparator" w:id="0">
    <w:p w:rsidR="00DB7F8F" w:rsidRDefault="00DB7F8F" w:rsidP="0061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F8F" w:rsidRDefault="00DB7F8F" w:rsidP="006178EB">
      <w:r>
        <w:separator/>
      </w:r>
    </w:p>
  </w:footnote>
  <w:footnote w:type="continuationSeparator" w:id="0">
    <w:p w:rsidR="00DB7F8F" w:rsidRDefault="00DB7F8F" w:rsidP="0061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8EB" w:rsidRDefault="006178EB">
    <w:pPr>
      <w:pStyle w:val="En-tte"/>
    </w:pPr>
    <w:r>
      <w:tab/>
    </w:r>
    <w:r>
      <w:tab/>
    </w:r>
    <w:proofErr w:type="spellStart"/>
    <w:r>
      <w:t>SHUK</w:t>
    </w:r>
    <w:r w:rsidR="00CE2A9A">
      <w:t>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E43F3"/>
    <w:multiLevelType w:val="hybridMultilevel"/>
    <w:tmpl w:val="C0EC9E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EB"/>
    <w:rsid w:val="00081F62"/>
    <w:rsid w:val="00197A0B"/>
    <w:rsid w:val="001B4F73"/>
    <w:rsid w:val="001C70EC"/>
    <w:rsid w:val="001E397F"/>
    <w:rsid w:val="00255AF1"/>
    <w:rsid w:val="00256B34"/>
    <w:rsid w:val="002B506A"/>
    <w:rsid w:val="002D361C"/>
    <w:rsid w:val="00303855"/>
    <w:rsid w:val="003C33F6"/>
    <w:rsid w:val="003D525C"/>
    <w:rsid w:val="004244E7"/>
    <w:rsid w:val="006178EB"/>
    <w:rsid w:val="00647F68"/>
    <w:rsid w:val="0065649F"/>
    <w:rsid w:val="00694229"/>
    <w:rsid w:val="00765430"/>
    <w:rsid w:val="007855B7"/>
    <w:rsid w:val="00B84FCD"/>
    <w:rsid w:val="00CE2A9A"/>
    <w:rsid w:val="00DB7F8F"/>
    <w:rsid w:val="00EB40DE"/>
    <w:rsid w:val="00EB46D3"/>
    <w:rsid w:val="00EB71D3"/>
    <w:rsid w:val="00EE57F9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0C2E4E"/>
  <w15:chartTrackingRefBased/>
  <w15:docId w15:val="{825D1CF6-27B6-F440-ADE6-55093F1A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8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78EB"/>
  </w:style>
  <w:style w:type="paragraph" w:styleId="Pieddepage">
    <w:name w:val="footer"/>
    <w:basedOn w:val="Normal"/>
    <w:link w:val="PieddepageCar"/>
    <w:uiPriority w:val="99"/>
    <w:unhideWhenUsed/>
    <w:rsid w:val="006178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78EB"/>
  </w:style>
  <w:style w:type="paragraph" w:styleId="Paragraphedeliste">
    <w:name w:val="List Paragraph"/>
    <w:basedOn w:val="Normal"/>
    <w:uiPriority w:val="34"/>
    <w:qFormat/>
    <w:rsid w:val="006178EB"/>
    <w:pPr>
      <w:ind w:left="720"/>
      <w:contextualSpacing/>
    </w:pPr>
  </w:style>
  <w:style w:type="table" w:styleId="Grilledutableau">
    <w:name w:val="Table Grid"/>
    <w:basedOn w:val="TableauNormal"/>
    <w:uiPriority w:val="39"/>
    <w:rsid w:val="0030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</cp:revision>
  <dcterms:created xsi:type="dcterms:W3CDTF">2020-01-20T06:10:00Z</dcterms:created>
  <dcterms:modified xsi:type="dcterms:W3CDTF">2020-01-20T06:10:00Z</dcterms:modified>
</cp:coreProperties>
</file>