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4960EC" w:rsidRDefault="004960EC" w:rsidP="004960EC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tabs>
          <w:tab w:val="left" w:pos="7938"/>
        </w:tabs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Bouclement d’une comptabilité</w:t>
      </w:r>
      <w:r w:rsidRPr="004960EC">
        <w:rPr>
          <w:rFonts w:ascii="Helvetica" w:hAnsi="Helvetica"/>
          <w:sz w:val="22"/>
          <w:szCs w:val="22"/>
          <w:lang w:val="fr-CH"/>
        </w:rPr>
        <w:tab/>
        <w:t>BOU</w:t>
      </w:r>
      <w:r w:rsidR="00233C37">
        <w:rPr>
          <w:rFonts w:ascii="Helvetica" w:hAnsi="Helvetica"/>
          <w:sz w:val="22"/>
          <w:szCs w:val="22"/>
          <w:lang w:val="fr-CH"/>
        </w:rPr>
        <w:t>T</w:t>
      </w:r>
      <w:bookmarkStart w:id="0" w:name="_GoBack"/>
      <w:bookmarkEnd w:id="0"/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>
      <w:pPr>
        <w:rPr>
          <w:rFonts w:ascii="Helvetica" w:hAnsi="Helvetica"/>
          <w:i/>
          <w:sz w:val="22"/>
          <w:szCs w:val="22"/>
          <w:lang w:val="fr-CH"/>
        </w:rPr>
      </w:pPr>
      <w:r w:rsidRPr="004960EC">
        <w:rPr>
          <w:rFonts w:ascii="Helvetica" w:hAnsi="Helvetica"/>
          <w:i/>
          <w:sz w:val="22"/>
          <w:szCs w:val="22"/>
          <w:lang w:val="fr-CH"/>
        </w:rPr>
        <w:t>Comptabilité d’un bureau comptable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u w:val="single"/>
          <w:lang w:val="fr-CH"/>
        </w:rPr>
      </w:pPr>
      <w:r w:rsidRPr="004960EC">
        <w:rPr>
          <w:rFonts w:ascii="Helvetica" w:hAnsi="Helvetica"/>
          <w:sz w:val="22"/>
          <w:szCs w:val="22"/>
          <w:u w:val="single"/>
          <w:lang w:val="fr-CH"/>
        </w:rPr>
        <w:t>Bilan initial</w:t>
      </w:r>
    </w:p>
    <w:p w:rsidR="004960EC" w:rsidRPr="004960EC" w:rsidRDefault="004960EC">
      <w:pPr>
        <w:rPr>
          <w:rFonts w:ascii="Helvetica" w:hAnsi="Helvetica"/>
          <w:sz w:val="22"/>
          <w:szCs w:val="22"/>
          <w:u w:val="single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Espèces en caisse : 5'400.-, Banque : 6'000.-, Poste : 0.-, Créances clients : 8'000.-, Mobilier : 9'000.-, Ordinateurs : 4'500.-, Dettes fournisseurs : 3'800.-, Dette bancaire : 4'900.-, Capital : à déterminer, Privé : 0.-. 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u w:val="single"/>
          <w:lang w:val="fr-CH"/>
        </w:rPr>
      </w:pPr>
      <w:r w:rsidRPr="004960EC">
        <w:rPr>
          <w:rFonts w:ascii="Helvetica" w:hAnsi="Helvetica"/>
          <w:sz w:val="22"/>
          <w:szCs w:val="22"/>
          <w:u w:val="single"/>
          <w:lang w:val="fr-CH"/>
        </w:rPr>
        <w:t>Comptes de gestion</w:t>
      </w:r>
    </w:p>
    <w:p w:rsidR="004960EC" w:rsidRPr="004960EC" w:rsidRDefault="004960EC">
      <w:pPr>
        <w:rPr>
          <w:rFonts w:ascii="Helvetica" w:hAnsi="Helvetica"/>
          <w:sz w:val="22"/>
          <w:szCs w:val="22"/>
          <w:u w:val="single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Loyer, Amortissements, Charges d’administration, Salaires, Charges financières, Produits financiers, Honoraires. 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u w:val="single"/>
          <w:lang w:val="fr-CH"/>
        </w:rPr>
        <w:t>Opérations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Facturé CHF 8'000.- d’honoraires à des clients.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Payement du loyer du mois, par virement bancaire, pour CHF 2'900.-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Du mobilier </w:t>
      </w:r>
      <w:proofErr w:type="gramStart"/>
      <w:r w:rsidRPr="004960EC">
        <w:rPr>
          <w:rFonts w:ascii="Helvetica" w:hAnsi="Helvetica"/>
          <w:sz w:val="22"/>
          <w:szCs w:val="22"/>
          <w:lang w:val="fr-CH"/>
        </w:rPr>
        <w:t xml:space="preserve">est </w:t>
      </w:r>
      <w:r w:rsidR="004029A6">
        <w:rPr>
          <w:rFonts w:ascii="Helvetica" w:hAnsi="Helvetica"/>
          <w:sz w:val="22"/>
          <w:szCs w:val="22"/>
          <w:lang w:val="fr-CH"/>
        </w:rPr>
        <w:t xml:space="preserve"> </w:t>
      </w:r>
      <w:r w:rsidRPr="004960EC">
        <w:rPr>
          <w:rFonts w:ascii="Helvetica" w:hAnsi="Helvetica"/>
          <w:sz w:val="22"/>
          <w:szCs w:val="22"/>
          <w:lang w:val="fr-CH"/>
        </w:rPr>
        <w:t>acheté</w:t>
      </w:r>
      <w:proofErr w:type="gramEnd"/>
      <w:r w:rsidRPr="004960EC">
        <w:rPr>
          <w:rFonts w:ascii="Helvetica" w:hAnsi="Helvetica"/>
          <w:sz w:val="22"/>
          <w:szCs w:val="22"/>
          <w:lang w:val="fr-CH"/>
        </w:rPr>
        <w:t xml:space="preserve"> pour CHF 6'000.-, la moitié est payée immédiatement en espèces et le reste doit être payé dans 30 jours.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Facturé CHF 12'000.-, pour une comptabilité complète, réglée immédiatement par virement bancaire par le client.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Nous encaissons une facture d’honoraires envoyée le mois dernier, par virement postal. </w:t>
      </w:r>
    </w:p>
    <w:p w:rsid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Nous remboursons CHF 3'500.- de notre dette bancaire.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Des clients paient CHF 2'000.-. Il s’agit d’une facture d’honoraires comptabilisée de CHF 2'200.-. La différence représente un escompte que nous avons accordé.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Le propriétaire prélève pour un usage commercial CHF 1'000.- sur le compte bancaire.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Les ordinateurs sont amortis de CHF 1'000.-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Le propriétaire prélève, pour un usage privé, CHF 3'000.- dans la caisse.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Le sa</w:t>
      </w:r>
      <w:r w:rsidR="004029A6">
        <w:rPr>
          <w:rFonts w:ascii="Helvetica" w:hAnsi="Helvetica"/>
          <w:sz w:val="22"/>
          <w:szCs w:val="22"/>
          <w:lang w:val="fr-CH"/>
        </w:rPr>
        <w:t xml:space="preserve">laire de l’assistant est payé </w:t>
      </w:r>
      <w:r w:rsidR="004029A6" w:rsidRPr="004029A6">
        <w:rPr>
          <w:rFonts w:ascii="Helvetica" w:hAnsi="Helvetica"/>
          <w:sz w:val="22"/>
          <w:szCs w:val="22"/>
          <w:highlight w:val="yellow"/>
          <w:lang w:val="fr-CH"/>
        </w:rPr>
        <w:t>par virement bancaire</w:t>
      </w:r>
      <w:r w:rsidRPr="004960EC">
        <w:rPr>
          <w:rFonts w:ascii="Helvetica" w:hAnsi="Helvetica"/>
          <w:sz w:val="22"/>
          <w:szCs w:val="22"/>
          <w:lang w:val="fr-CH"/>
        </w:rPr>
        <w:t xml:space="preserve">, pour CHF 3'000.-.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payons CHF 950.- à un fournisseur de mobilier suédois, pour une facture déjà comptabilisée. Nous avons bénéficié d’un rabais exceptionnel de CHF 150.- car le mobilier n’était pas dans un état irréprochable. </w:t>
      </w:r>
    </w:p>
    <w:p w:rsid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Une facture de frais d’administration est reçue et comptabilisée, pour CHF 900.-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Salaire fictif du patron pour la période : CHF 5'000.-</w:t>
      </w:r>
    </w:p>
    <w:p w:rsid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Intérêt fictif sur le capital pour la période : CHF 300.- </w:t>
      </w:r>
    </w:p>
    <w:p w:rsidR="004960EC" w:rsidRPr="004960EC" w:rsidRDefault="004960EC" w:rsidP="004960EC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 w:rsidP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 w:rsidP="004960EC">
      <w:p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Clôturer les comptes, effectuer le bouclement et détermine</w:t>
      </w:r>
      <w:r>
        <w:rPr>
          <w:rFonts w:ascii="Helvetica" w:hAnsi="Helvetica"/>
          <w:sz w:val="22"/>
          <w:szCs w:val="22"/>
          <w:lang w:val="fr-CH"/>
        </w:rPr>
        <w:t>r</w:t>
      </w:r>
      <w:r w:rsidRPr="004960EC">
        <w:rPr>
          <w:rFonts w:ascii="Helvetica" w:hAnsi="Helvetica"/>
          <w:sz w:val="22"/>
          <w:szCs w:val="22"/>
          <w:lang w:val="fr-CH"/>
        </w:rPr>
        <w:t xml:space="preserve"> le RGP. </w:t>
      </w:r>
    </w:p>
    <w:sectPr w:rsidR="004960EC" w:rsidRPr="004960EC" w:rsidSect="003C33F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96" w:rsidRDefault="00505D96" w:rsidP="000B5D7A">
      <w:r>
        <w:separator/>
      </w:r>
    </w:p>
  </w:endnote>
  <w:endnote w:type="continuationSeparator" w:id="0">
    <w:p w:rsidR="00505D96" w:rsidRDefault="00505D96" w:rsidP="000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7A" w:rsidRPr="000B5D7A" w:rsidRDefault="000B5D7A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  <w:lang w:val="fr-CH"/>
      </w:rPr>
    </w:pPr>
  </w:p>
  <w:p w:rsidR="000B5D7A" w:rsidRPr="000B5D7A" w:rsidRDefault="000B5D7A">
    <w:pPr>
      <w:pStyle w:val="Pieddepage"/>
      <w:rPr>
        <w:rFonts w:ascii="Helvetica" w:hAnsi="Helvetica"/>
        <w:sz w:val="20"/>
        <w:szCs w:val="20"/>
        <w:lang w:val="fr-CH"/>
      </w:rPr>
    </w:pPr>
  </w:p>
  <w:p w:rsidR="000B5D7A" w:rsidRPr="000B5D7A" w:rsidRDefault="000B5D7A">
    <w:pPr>
      <w:pStyle w:val="Pieddepage"/>
      <w:rPr>
        <w:rFonts w:ascii="Helvetica" w:hAnsi="Helvetica"/>
        <w:sz w:val="20"/>
        <w:szCs w:val="20"/>
        <w:lang w:val="fr-CH"/>
      </w:rPr>
    </w:pPr>
    <w:r w:rsidRPr="000B5D7A">
      <w:rPr>
        <w:rFonts w:ascii="Helvetica" w:hAnsi="Helvetica"/>
        <w:sz w:val="20"/>
        <w:szCs w:val="20"/>
        <w:lang w:val="fr-CH"/>
      </w:rPr>
      <w:t xml:space="preserve">© Yannick BRAVO / </w:t>
    </w:r>
    <w:proofErr w:type="spellStart"/>
    <w:r w:rsidRPr="000B5D7A">
      <w:rPr>
        <w:rFonts w:ascii="Helvetica" w:hAnsi="Helvetica"/>
        <w:sz w:val="20"/>
        <w:szCs w:val="20"/>
        <w:lang w:val="fr-CH"/>
      </w:rPr>
      <w:t>FuturPro</w:t>
    </w:r>
    <w:proofErr w:type="spellEnd"/>
    <w:r w:rsidRPr="000B5D7A">
      <w:rPr>
        <w:rFonts w:ascii="Helvetica" w:hAnsi="Helvetica"/>
        <w:sz w:val="20"/>
        <w:szCs w:val="20"/>
        <w:lang w:val="fr-CH"/>
      </w:rPr>
      <w:t>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96" w:rsidRDefault="00505D96" w:rsidP="000B5D7A">
      <w:r>
        <w:separator/>
      </w:r>
    </w:p>
  </w:footnote>
  <w:footnote w:type="continuationSeparator" w:id="0">
    <w:p w:rsidR="00505D96" w:rsidRDefault="00505D96" w:rsidP="000B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FA6"/>
    <w:multiLevelType w:val="hybridMultilevel"/>
    <w:tmpl w:val="6024C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EC"/>
    <w:rsid w:val="00081F62"/>
    <w:rsid w:val="000B5D7A"/>
    <w:rsid w:val="00197A0B"/>
    <w:rsid w:val="00233C37"/>
    <w:rsid w:val="003306BF"/>
    <w:rsid w:val="003C33F6"/>
    <w:rsid w:val="004029A6"/>
    <w:rsid w:val="004960EC"/>
    <w:rsid w:val="00505D96"/>
    <w:rsid w:val="00694229"/>
    <w:rsid w:val="007855B7"/>
    <w:rsid w:val="007E4BF7"/>
    <w:rsid w:val="00B84FCD"/>
    <w:rsid w:val="00E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A05E5E"/>
  <w15:chartTrackingRefBased/>
  <w15:docId w15:val="{82444F13-E953-174E-A7CA-1865A76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D7A"/>
  </w:style>
  <w:style w:type="paragraph" w:styleId="Pieddepage">
    <w:name w:val="footer"/>
    <w:basedOn w:val="Normal"/>
    <w:link w:val="PieddepageCar"/>
    <w:uiPriority w:val="99"/>
    <w:unhideWhenUsed/>
    <w:rsid w:val="000B5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</cp:revision>
  <cp:lastPrinted>2018-05-30T05:38:00Z</cp:lastPrinted>
  <dcterms:created xsi:type="dcterms:W3CDTF">2018-05-30T05:28:00Z</dcterms:created>
  <dcterms:modified xsi:type="dcterms:W3CDTF">2018-11-28T05:35:00Z</dcterms:modified>
</cp:coreProperties>
</file>