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C4" w:rsidRPr="00CA706D" w:rsidRDefault="00CA706D" w:rsidP="00CA706D">
      <w:pPr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pacing w:before="200" w:after="20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Exercice supplémentaire : s</w:t>
      </w:r>
      <w:r w:rsidR="00B065C4" w:rsidRPr="00CA706D">
        <w:rPr>
          <w:rFonts w:ascii="Helvetica" w:hAnsi="Helvetica"/>
          <w:color w:val="000000" w:themeColor="text1"/>
          <w:sz w:val="18"/>
          <w:szCs w:val="18"/>
        </w:rPr>
        <w:t>ociété CYCL</w:t>
      </w:r>
    </w:p>
    <w:p w:rsidR="00B065C4" w:rsidRPr="004E32AF" w:rsidRDefault="00B065C4">
      <w:pPr>
        <w:rPr>
          <w:rFonts w:ascii="Helvetica" w:hAnsi="Helvetica"/>
          <w:color w:val="000000" w:themeColor="text1"/>
          <w:sz w:val="18"/>
          <w:szCs w:val="18"/>
        </w:rPr>
      </w:pP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Vous venez d’être </w:t>
      </w:r>
      <w:proofErr w:type="spellStart"/>
      <w:r w:rsidRPr="004E32AF">
        <w:rPr>
          <w:rFonts w:ascii="Helvetica" w:hAnsi="Helvetica"/>
          <w:i/>
          <w:color w:val="000000" w:themeColor="text1"/>
          <w:sz w:val="18"/>
          <w:szCs w:val="18"/>
        </w:rPr>
        <w:t>engagé-e</w:t>
      </w:r>
      <w:proofErr w:type="spellEnd"/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 comme aide-comptable au sein de la société </w:t>
      </w:r>
      <w:proofErr w:type="spellStart"/>
      <w:r w:rsidRPr="004E32AF">
        <w:rPr>
          <w:rFonts w:ascii="Helvetica" w:hAnsi="Helvetica"/>
          <w:i/>
          <w:color w:val="000000" w:themeColor="text1"/>
          <w:sz w:val="18"/>
          <w:szCs w:val="18"/>
        </w:rPr>
        <w:t>Cycl</w:t>
      </w:r>
      <w:proofErr w:type="spellEnd"/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, qui achète et vends des vélos. Vous êtes </w:t>
      </w:r>
      <w:proofErr w:type="spellStart"/>
      <w:r w:rsidRPr="004E32AF">
        <w:rPr>
          <w:rFonts w:ascii="Helvetica" w:hAnsi="Helvetica"/>
          <w:i/>
          <w:color w:val="000000" w:themeColor="text1"/>
          <w:sz w:val="18"/>
          <w:szCs w:val="18"/>
        </w:rPr>
        <w:t>chargé-e</w:t>
      </w:r>
      <w:proofErr w:type="spellEnd"/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 de tenir la comptabilité du mois dernier, à l’aide du plan comptable suivant : </w:t>
      </w: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</w:p>
    <w:tbl>
      <w:tblPr>
        <w:tblStyle w:val="Grilledutableau"/>
        <w:tblW w:w="4536" w:type="dxa"/>
        <w:jc w:val="center"/>
        <w:tblLook w:val="04A0" w:firstRow="1" w:lastRow="0" w:firstColumn="1" w:lastColumn="0" w:noHBand="0" w:noVBand="1"/>
      </w:tblPr>
      <w:tblGrid>
        <w:gridCol w:w="2055"/>
        <w:gridCol w:w="2481"/>
      </w:tblGrid>
      <w:tr w:rsidR="004E32AF" w:rsidRPr="004E32AF" w:rsidTr="00B065C4">
        <w:trPr>
          <w:jc w:val="center"/>
        </w:trPr>
        <w:tc>
          <w:tcPr>
            <w:tcW w:w="812" w:type="dxa"/>
          </w:tcPr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4E32AF">
              <w:rPr>
                <w:rFonts w:ascii="Helvetica" w:hAnsi="Helvetica"/>
                <w:color w:val="000000" w:themeColor="text1"/>
                <w:sz w:val="18"/>
                <w:szCs w:val="18"/>
              </w:rPr>
              <w:t>Actifs</w:t>
            </w:r>
          </w:p>
        </w:tc>
        <w:tc>
          <w:tcPr>
            <w:tcW w:w="1088" w:type="dxa"/>
          </w:tcPr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4E32AF">
              <w:rPr>
                <w:rFonts w:ascii="Helvetica" w:hAnsi="Helvetica"/>
                <w:color w:val="000000" w:themeColor="text1"/>
                <w:sz w:val="18"/>
                <w:szCs w:val="18"/>
              </w:rPr>
              <w:t>Passifs</w:t>
            </w:r>
          </w:p>
        </w:tc>
      </w:tr>
      <w:tr w:rsidR="004E32AF" w:rsidRPr="004E32AF" w:rsidTr="00B065C4">
        <w:trPr>
          <w:jc w:val="center"/>
        </w:trPr>
        <w:tc>
          <w:tcPr>
            <w:tcW w:w="812" w:type="dxa"/>
          </w:tcPr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Banque</w:t>
            </w:r>
          </w:p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Créances clients</w:t>
            </w:r>
          </w:p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Mobilier</w:t>
            </w:r>
          </w:p>
        </w:tc>
        <w:tc>
          <w:tcPr>
            <w:tcW w:w="1088" w:type="dxa"/>
          </w:tcPr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Dettes fournisseurs</w:t>
            </w:r>
          </w:p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Dettes bancaires</w:t>
            </w:r>
          </w:p>
          <w:p w:rsidR="00B065C4" w:rsidRPr="004E32AF" w:rsidRDefault="00B065C4" w:rsidP="00B065C4">
            <w:pPr>
              <w:tabs>
                <w:tab w:val="left" w:pos="0"/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Capital</w:t>
            </w:r>
          </w:p>
        </w:tc>
      </w:tr>
    </w:tbl>
    <w:p w:rsidR="00B065C4" w:rsidRPr="004E32AF" w:rsidRDefault="00B065C4">
      <w:pPr>
        <w:rPr>
          <w:i/>
          <w:color w:val="000000" w:themeColor="text1"/>
        </w:rPr>
      </w:pP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L’inventaire en début de période révélait les montants suivants : </w:t>
      </w:r>
    </w:p>
    <w:p w:rsidR="00B065C4" w:rsidRPr="004E32AF" w:rsidRDefault="00B065C4">
      <w:pPr>
        <w:rPr>
          <w:i/>
          <w:color w:val="000000" w:themeColor="text1"/>
        </w:rPr>
      </w:pPr>
    </w:p>
    <w:p w:rsidR="00B065C4" w:rsidRPr="004E32AF" w:rsidRDefault="00B065C4" w:rsidP="00B065C4">
      <w:pPr>
        <w:pStyle w:val="Paragraphedeliste"/>
        <w:numPr>
          <w:ilvl w:val="0"/>
          <w:numId w:val="1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Avoirs en </w:t>
      </w:r>
      <w:r w:rsidR="00264EAA">
        <w:rPr>
          <w:rFonts w:ascii="Helvetica" w:hAnsi="Helvetica"/>
          <w:color w:val="000000" w:themeColor="text1"/>
          <w:sz w:val="18"/>
          <w:szCs w:val="18"/>
        </w:rPr>
        <w:t>banque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 :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>3'000.-</w:t>
      </w:r>
    </w:p>
    <w:p w:rsidR="00B065C4" w:rsidRPr="004E32AF" w:rsidRDefault="00B065C4" w:rsidP="00B065C4">
      <w:pPr>
        <w:pStyle w:val="Paragraphedeliste"/>
        <w:numPr>
          <w:ilvl w:val="0"/>
          <w:numId w:val="1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Valeur du mobilier :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>12'000.-</w:t>
      </w:r>
    </w:p>
    <w:p w:rsidR="00B065C4" w:rsidRPr="004E32AF" w:rsidRDefault="00B065C4" w:rsidP="00B065C4">
      <w:pPr>
        <w:pStyle w:val="Paragraphedeliste"/>
        <w:numPr>
          <w:ilvl w:val="0"/>
          <w:numId w:val="1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Factures en attentes auprès des clients :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>10'000.-</w:t>
      </w:r>
    </w:p>
    <w:p w:rsidR="00B065C4" w:rsidRPr="004E32AF" w:rsidRDefault="00B065C4" w:rsidP="00B065C4">
      <w:pPr>
        <w:pStyle w:val="Paragraphedeliste"/>
        <w:numPr>
          <w:ilvl w:val="0"/>
          <w:numId w:val="1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Factures à payer aux fournisseurs :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>15'000.-</w:t>
      </w:r>
    </w:p>
    <w:p w:rsidR="00B065C4" w:rsidRPr="004E32AF" w:rsidRDefault="00B065C4" w:rsidP="00B065C4">
      <w:pPr>
        <w:pStyle w:val="Paragraphedeliste"/>
        <w:numPr>
          <w:ilvl w:val="0"/>
          <w:numId w:val="1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Il n’y pas de dette bancaire au début de période, le capital doit être déterminé. </w:t>
      </w: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  <w:r w:rsidRPr="004E32AF">
        <w:rPr>
          <w:rFonts w:ascii="Helvetica" w:hAnsi="Helvetica"/>
          <w:i/>
          <w:color w:val="000000" w:themeColor="text1"/>
          <w:sz w:val="18"/>
          <w:szCs w:val="18"/>
        </w:rPr>
        <w:t xml:space="preserve">Les écritures suivantes doivent être prises en compte : </w:t>
      </w: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</w:p>
    <w:p w:rsidR="00DC6E1F" w:rsidRPr="004E32AF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Le client ROBERT nous devait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4'000.-. Il paie par virement bancaire. </w:t>
      </w:r>
    </w:p>
    <w:p w:rsidR="00934EAA" w:rsidRPr="004E32AF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Nous réglons 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CHF 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400.- de facture à un fournisseur, par virement bancaire. </w:t>
      </w:r>
    </w:p>
    <w:p w:rsidR="004E32AF" w:rsidRPr="004E32AF" w:rsidRDefault="004E32AF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Notre cliente AMINA nous devait CHF 1'000.-, et nous avions une dette de CHF 1'000.- envers PIOTR, notre fournisseur. Vu qu’AMINA et PIOTR se connaissent bien, nous donnons notre accord pour qu’AMINA paie directement PIOTR. Le paiement à lieu ce jour. </w:t>
      </w:r>
    </w:p>
    <w:p w:rsidR="00934EAA" w:rsidRPr="004E32AF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Le propriétaire paie de sa poche une facture de fournisseur, pour CHF 2'000.-</w:t>
      </w:r>
    </w:p>
    <w:p w:rsidR="00934EAA" w:rsidRPr="004E32AF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Nous achetons du mobilier à crédit pour CHF 2'000.-</w:t>
      </w:r>
    </w:p>
    <w:p w:rsidR="00934EAA" w:rsidRPr="004E32AF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Nous payons le fournisseur WILLIAM pour CHF 3'000.-, par virement bancaire. </w:t>
      </w:r>
    </w:p>
    <w:p w:rsidR="00934EAA" w:rsidRDefault="00934EAA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Nous vendons du vieux mobilier pour CHF </w:t>
      </w:r>
      <w:r w:rsidR="004E32AF">
        <w:rPr>
          <w:rFonts w:ascii="Helvetica" w:hAnsi="Helvetica"/>
          <w:color w:val="000000" w:themeColor="text1"/>
          <w:sz w:val="18"/>
          <w:szCs w:val="18"/>
        </w:rPr>
        <w:t>5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'000.-, par virement bancaire. </w:t>
      </w:r>
    </w:p>
    <w:p w:rsidR="004E32AF" w:rsidRDefault="004E32AF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Nous constituons auprès de notre banque une dette bancaire nouvelle, pour un montant de CHF 8'000.-. Le montant est porté au crédit de notre compte courant bancaire. </w:t>
      </w:r>
    </w:p>
    <w:p w:rsidR="00A15CCB" w:rsidRDefault="00A15CCB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Grâce au nouvel emprunt obtenu (n°8) nous réglons l’intégralité de nos fournisseurs, par virement bancaire. </w:t>
      </w:r>
    </w:p>
    <w:p w:rsidR="00A15CCB" w:rsidRDefault="00A15CCB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Nous achetons du mobilier, que nous réglons immédiatement au moyen de la carte bancaire de l’entreprise, pour CHF 3'500.-</w:t>
      </w:r>
    </w:p>
    <w:p w:rsidR="00A15CCB" w:rsidRPr="004E32AF" w:rsidRDefault="00A15CCB" w:rsidP="004E32A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Nous remboursons CHF 2'000.- de notre dette bancaire. </w:t>
      </w:r>
    </w:p>
    <w:p w:rsidR="00DC6E1F" w:rsidRPr="004E32AF" w:rsidRDefault="00DC6E1F">
      <w:pPr>
        <w:rPr>
          <w:rFonts w:ascii="Helvetica" w:hAnsi="Helvetica"/>
          <w:i/>
          <w:color w:val="000000" w:themeColor="text1"/>
          <w:sz w:val="18"/>
          <w:szCs w:val="18"/>
        </w:rPr>
      </w:pP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  <w:u w:val="single"/>
        </w:rPr>
      </w:pPr>
      <w:r w:rsidRPr="004E32AF">
        <w:rPr>
          <w:rFonts w:ascii="Helvetica" w:hAnsi="Helvetica"/>
          <w:i/>
          <w:color w:val="000000" w:themeColor="text1"/>
          <w:sz w:val="18"/>
          <w:szCs w:val="18"/>
          <w:u w:val="single"/>
        </w:rPr>
        <w:t xml:space="preserve">Travail demandé </w:t>
      </w:r>
    </w:p>
    <w:p w:rsidR="00B065C4" w:rsidRPr="004E32AF" w:rsidRDefault="00B065C4">
      <w:pPr>
        <w:rPr>
          <w:rFonts w:ascii="Helvetica" w:hAnsi="Helvetica"/>
          <w:i/>
          <w:color w:val="000000" w:themeColor="text1"/>
          <w:sz w:val="18"/>
          <w:szCs w:val="18"/>
        </w:rPr>
      </w:pPr>
    </w:p>
    <w:p w:rsidR="00B065C4" w:rsidRPr="004E32AF" w:rsidRDefault="00934EAA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Établir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 xml:space="preserve"> le b</w:t>
      </w:r>
      <w:r w:rsidR="00B065C4" w:rsidRPr="004E32AF">
        <w:rPr>
          <w:rFonts w:ascii="Helvetica" w:hAnsi="Helvetica"/>
          <w:color w:val="000000" w:themeColor="text1"/>
          <w:sz w:val="18"/>
          <w:szCs w:val="18"/>
        </w:rPr>
        <w:t>ilan initial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 (en faisant apparaître clairement les 4 masses du bilan)</w:t>
      </w:r>
    </w:p>
    <w:p w:rsidR="00B065C4" w:rsidRPr="004E32AF" w:rsidRDefault="00DC6E1F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Reporter</w:t>
      </w:r>
      <w:r w:rsidR="00B065C4" w:rsidRPr="004E32A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4E32AF">
        <w:rPr>
          <w:rFonts w:ascii="Helvetica" w:hAnsi="Helvetica"/>
          <w:color w:val="000000" w:themeColor="text1"/>
          <w:sz w:val="18"/>
          <w:szCs w:val="18"/>
        </w:rPr>
        <w:t>l</w:t>
      </w:r>
      <w:r w:rsidR="00B065C4" w:rsidRPr="004E32AF">
        <w:rPr>
          <w:rFonts w:ascii="Helvetica" w:hAnsi="Helvetica"/>
          <w:color w:val="000000" w:themeColor="text1"/>
          <w:sz w:val="18"/>
          <w:szCs w:val="18"/>
        </w:rPr>
        <w:t>es montants de solde à nouveau dans les comptes</w:t>
      </w:r>
    </w:p>
    <w:p w:rsidR="00B065C4" w:rsidRPr="004E32AF" w:rsidRDefault="00B065C4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Saisi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>r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 des écritures dans les comptes</w:t>
      </w:r>
    </w:p>
    <w:p w:rsidR="00B065C4" w:rsidRPr="004E32AF" w:rsidRDefault="00B065C4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Saisi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>r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 des écritures dans le journal</w:t>
      </w:r>
    </w:p>
    <w:p w:rsidR="00B065C4" w:rsidRPr="004E32AF" w:rsidRDefault="00B065C4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Clôture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>r</w:t>
      </w:r>
      <w:r w:rsidRPr="004E32A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>l</w:t>
      </w:r>
      <w:r w:rsidRPr="004E32AF">
        <w:rPr>
          <w:rFonts w:ascii="Helvetica" w:hAnsi="Helvetica"/>
          <w:color w:val="000000" w:themeColor="text1"/>
          <w:sz w:val="18"/>
          <w:szCs w:val="18"/>
        </w:rPr>
        <w:t>es comptes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 xml:space="preserve"> et </w:t>
      </w:r>
      <w:r w:rsidR="00934EAA" w:rsidRPr="004E32AF">
        <w:rPr>
          <w:rFonts w:ascii="Helvetica" w:hAnsi="Helvetica"/>
          <w:color w:val="000000" w:themeColor="text1"/>
          <w:sz w:val="18"/>
          <w:szCs w:val="18"/>
        </w:rPr>
        <w:t>calculer le solde pour balance</w:t>
      </w:r>
    </w:p>
    <w:p w:rsidR="00B065C4" w:rsidRPr="004E32AF" w:rsidRDefault="00934EAA" w:rsidP="00B065C4">
      <w:pPr>
        <w:pStyle w:val="Paragraphedeliste"/>
        <w:numPr>
          <w:ilvl w:val="0"/>
          <w:numId w:val="2"/>
        </w:numPr>
        <w:rPr>
          <w:rFonts w:ascii="Helvetica" w:hAnsi="Helvetica"/>
          <w:color w:val="000000" w:themeColor="text1"/>
          <w:sz w:val="18"/>
          <w:szCs w:val="18"/>
        </w:rPr>
      </w:pPr>
      <w:r w:rsidRPr="004E32AF">
        <w:rPr>
          <w:rFonts w:ascii="Helvetica" w:hAnsi="Helvetica"/>
          <w:color w:val="000000" w:themeColor="text1"/>
          <w:sz w:val="18"/>
          <w:szCs w:val="18"/>
        </w:rPr>
        <w:t>Établir</w:t>
      </w:r>
      <w:r w:rsidR="00DC6E1F" w:rsidRPr="004E32AF">
        <w:rPr>
          <w:rFonts w:ascii="Helvetica" w:hAnsi="Helvetica"/>
          <w:color w:val="000000" w:themeColor="text1"/>
          <w:sz w:val="18"/>
          <w:szCs w:val="18"/>
        </w:rPr>
        <w:t xml:space="preserve"> le bilan final</w:t>
      </w:r>
      <w:r w:rsidR="00A15CCB">
        <w:rPr>
          <w:rFonts w:ascii="Helvetica" w:hAnsi="Helvetica"/>
          <w:color w:val="000000" w:themeColor="text1"/>
          <w:sz w:val="18"/>
          <w:szCs w:val="18"/>
        </w:rPr>
        <w:t xml:space="preserve"> (en faisant apparaître clairement les 4 masses du bilan)</w:t>
      </w:r>
    </w:p>
    <w:p w:rsidR="00B065C4" w:rsidRPr="004E32AF" w:rsidRDefault="00B065C4">
      <w:pPr>
        <w:rPr>
          <w:color w:val="000000" w:themeColor="text1"/>
        </w:rPr>
      </w:pPr>
      <w:r w:rsidRPr="004E32AF">
        <w:rPr>
          <w:color w:val="000000" w:themeColor="text1"/>
        </w:rPr>
        <w:br w:type="page"/>
      </w:r>
    </w:p>
    <w:tbl>
      <w:tblPr>
        <w:tblStyle w:val="Grilledutableau"/>
        <w:tblW w:w="5670" w:type="dxa"/>
        <w:jc w:val="center"/>
        <w:tblLook w:val="04A0" w:firstRow="1" w:lastRow="0" w:firstColumn="1" w:lastColumn="0" w:noHBand="0" w:noVBand="1"/>
      </w:tblPr>
      <w:tblGrid>
        <w:gridCol w:w="2578"/>
        <w:gridCol w:w="3092"/>
      </w:tblGrid>
      <w:tr w:rsidR="004E32AF" w:rsidRPr="004E32AF" w:rsidTr="00F42D13">
        <w:trPr>
          <w:jc w:val="center"/>
        </w:trPr>
        <w:tc>
          <w:tcPr>
            <w:tcW w:w="5670" w:type="dxa"/>
            <w:gridSpan w:val="2"/>
          </w:tcPr>
          <w:p w:rsidR="00DC6E1F" w:rsidRPr="004E32AF" w:rsidRDefault="00DC6E1F" w:rsidP="00584759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lastRenderedPageBreak/>
              <w:t>Bilan initial</w:t>
            </w:r>
            <w:r w:rsidR="00205674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(début de mois)</w:t>
            </w:r>
          </w:p>
        </w:tc>
      </w:tr>
      <w:tr w:rsidR="004E32AF" w:rsidRPr="004E32AF" w:rsidTr="00552BFD">
        <w:trPr>
          <w:jc w:val="center"/>
        </w:trPr>
        <w:tc>
          <w:tcPr>
            <w:tcW w:w="2578" w:type="dxa"/>
          </w:tcPr>
          <w:p w:rsidR="00DC6E1F" w:rsidRPr="004E32AF" w:rsidRDefault="00DC6E1F" w:rsidP="00584759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Actifs</w:t>
            </w:r>
          </w:p>
        </w:tc>
        <w:tc>
          <w:tcPr>
            <w:tcW w:w="3092" w:type="dxa"/>
          </w:tcPr>
          <w:p w:rsidR="00DC6E1F" w:rsidRPr="004E32AF" w:rsidRDefault="00DC6E1F" w:rsidP="00584759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Passifs</w:t>
            </w: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DC6E1F" w:rsidP="00584759">
            <w:pPr>
              <w:tabs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Actifs circulants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Fonds étrangers</w:t>
            </w: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4E32A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Banque</w:t>
            </w:r>
            <w:r w:rsidR="00DC6E1F"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 w:rsidR="00DC6E1F"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3'000.-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Dettes fournisseurs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15'000.-</w:t>
            </w: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Créances clients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10'000.-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Actifs immobilisés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Fonds propres</w:t>
            </w: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Mobilier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12'000.-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Capital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10'000.-</w:t>
            </w:r>
          </w:p>
        </w:tc>
      </w:tr>
      <w:tr w:rsidR="00552BFD" w:rsidRPr="00552BFD" w:rsidTr="00552BFD">
        <w:trPr>
          <w:jc w:val="center"/>
        </w:trPr>
        <w:tc>
          <w:tcPr>
            <w:tcW w:w="2578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Total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25'000.-</w:t>
            </w:r>
          </w:p>
        </w:tc>
        <w:tc>
          <w:tcPr>
            <w:tcW w:w="3092" w:type="dxa"/>
          </w:tcPr>
          <w:p w:rsidR="00DC6E1F" w:rsidRPr="00552BFD" w:rsidRDefault="00DC6E1F" w:rsidP="00584759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Total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25'000.-</w:t>
            </w:r>
          </w:p>
        </w:tc>
      </w:tr>
    </w:tbl>
    <w:p w:rsidR="00535235" w:rsidRDefault="00535235" w:rsidP="00B065C4">
      <w:pPr>
        <w:rPr>
          <w:color w:val="000000" w:themeColor="text1"/>
        </w:rPr>
      </w:pPr>
    </w:p>
    <w:p w:rsidR="00C7193F" w:rsidRDefault="00552BFD" w:rsidP="00552BFD">
      <w:pPr>
        <w:jc w:val="center"/>
        <w:rPr>
          <w:color w:val="000000" w:themeColor="text1"/>
        </w:rPr>
      </w:pPr>
      <w:r w:rsidRPr="00552BFD">
        <w:rPr>
          <w:color w:val="000000" w:themeColor="text1"/>
        </w:rPr>
        <w:drawing>
          <wp:inline distT="0" distB="0" distL="0" distR="0" wp14:anchorId="3FA08E65" wp14:editId="0D680843">
            <wp:extent cx="3705726" cy="3360420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23" cy="337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BFD" w:rsidRDefault="00552BFD" w:rsidP="00B065C4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1"/>
        <w:gridCol w:w="1812"/>
      </w:tblGrid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Débit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Crédit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Libellé</w:t>
            </w:r>
          </w:p>
        </w:tc>
        <w:tc>
          <w:tcPr>
            <w:tcW w:w="181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Montant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Créances clients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4’000.-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400.-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Créances clients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1’000.-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2’000.-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Mobilier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2’000.-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3’000.-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Mobilier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5’000.-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Dettes </w:t>
            </w:r>
            <w:proofErr w:type="spellStart"/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banciares</w:t>
            </w:r>
            <w:proofErr w:type="spellEnd"/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8’000.-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Dettes fournisseurs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10'600.-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Mobilier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3'500.-</w:t>
            </w:r>
          </w:p>
        </w:tc>
      </w:tr>
      <w:tr w:rsidR="00552BFD" w:rsidRPr="00552BFD" w:rsidTr="00552BFD">
        <w:tc>
          <w:tcPr>
            <w:tcW w:w="562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Dette bancaire</w:t>
            </w:r>
          </w:p>
        </w:tc>
        <w:tc>
          <w:tcPr>
            <w:tcW w:w="1984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52BFD">
              <w:rPr>
                <w:rFonts w:ascii="Helvetica" w:hAnsi="Helvetica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2571" w:type="dxa"/>
          </w:tcPr>
          <w:p w:rsidR="00552BFD" w:rsidRPr="00552BFD" w:rsidRDefault="00552BFD" w:rsidP="00B065C4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552BFD" w:rsidRPr="00552BFD" w:rsidRDefault="00552BFD" w:rsidP="00552BFD">
            <w:pPr>
              <w:jc w:val="right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2'000.-</w:t>
            </w:r>
          </w:p>
        </w:tc>
      </w:tr>
    </w:tbl>
    <w:p w:rsidR="00552BFD" w:rsidRDefault="00552BFD" w:rsidP="00B065C4">
      <w:pPr>
        <w:rPr>
          <w:color w:val="000000" w:themeColor="text1"/>
        </w:rPr>
      </w:pPr>
    </w:p>
    <w:tbl>
      <w:tblPr>
        <w:tblStyle w:val="Grilledutableau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552BFD" w:rsidRPr="004E32AF" w:rsidTr="00044B96">
        <w:trPr>
          <w:jc w:val="center"/>
        </w:trPr>
        <w:tc>
          <w:tcPr>
            <w:tcW w:w="5670" w:type="dxa"/>
            <w:gridSpan w:val="2"/>
          </w:tcPr>
          <w:p w:rsidR="00552BFD" w:rsidRPr="004E32AF" w:rsidRDefault="00552BFD" w:rsidP="00044B96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Bilan final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(fin de mois)</w:t>
            </w:r>
          </w:p>
        </w:tc>
      </w:tr>
      <w:tr w:rsidR="00552BFD" w:rsidRPr="004E32AF" w:rsidTr="00044B96">
        <w:trPr>
          <w:jc w:val="center"/>
        </w:trPr>
        <w:tc>
          <w:tcPr>
            <w:tcW w:w="2835" w:type="dxa"/>
          </w:tcPr>
          <w:p w:rsidR="00552BFD" w:rsidRPr="004E32AF" w:rsidRDefault="00552BFD" w:rsidP="00044B96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Actifs</w:t>
            </w:r>
          </w:p>
        </w:tc>
        <w:tc>
          <w:tcPr>
            <w:tcW w:w="2835" w:type="dxa"/>
          </w:tcPr>
          <w:p w:rsidR="00552BFD" w:rsidRPr="004E32AF" w:rsidRDefault="00552BFD" w:rsidP="00044B96">
            <w:pPr>
              <w:tabs>
                <w:tab w:val="left" w:pos="1134"/>
                <w:tab w:val="left" w:pos="1418"/>
              </w:tabs>
              <w:spacing w:before="40" w:after="40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</w:rPr>
              <w:t>Passifs</w:t>
            </w:r>
          </w:p>
        </w:tc>
      </w:tr>
      <w:tr w:rsidR="00552BFD" w:rsidRPr="004E32AF" w:rsidTr="00044B96">
        <w:trPr>
          <w:jc w:val="center"/>
        </w:trPr>
        <w:tc>
          <w:tcPr>
            <w:tcW w:w="2835" w:type="dxa"/>
          </w:tcPr>
          <w:p w:rsidR="00552BFD" w:rsidRPr="004E32AF" w:rsidRDefault="00552BFD" w:rsidP="00044B96">
            <w:pPr>
              <w:tabs>
                <w:tab w:val="left" w:pos="1134"/>
                <w:tab w:val="left" w:pos="1418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Actifs circulants</w:t>
            </w:r>
          </w:p>
        </w:tc>
        <w:tc>
          <w:tcPr>
            <w:tcW w:w="2835" w:type="dxa"/>
          </w:tcPr>
          <w:p w:rsidR="00552BFD" w:rsidRPr="004E32AF" w:rsidRDefault="00552BFD" w:rsidP="00044B96">
            <w:pPr>
              <w:tabs>
                <w:tab w:val="left" w:pos="1134"/>
                <w:tab w:val="left" w:pos="1418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4E32AF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Fonds étrangers</w:t>
            </w:r>
          </w:p>
        </w:tc>
      </w:tr>
      <w:tr w:rsidR="00552BFD" w:rsidRPr="00552BFD" w:rsidTr="00044B96">
        <w:trPr>
          <w:jc w:val="center"/>
        </w:trPr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Banque 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500.-</w:t>
            </w:r>
          </w:p>
        </w:tc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Dettes bancaire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6'000.-</w:t>
            </w:r>
          </w:p>
        </w:tc>
      </w:tr>
      <w:tr w:rsidR="00552BFD" w:rsidRPr="00552BFD" w:rsidTr="00044B96">
        <w:trPr>
          <w:jc w:val="center"/>
        </w:trPr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Créances clients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5'000.-</w:t>
            </w:r>
          </w:p>
        </w:tc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552BFD" w:rsidRPr="00552BFD" w:rsidTr="00044B96">
        <w:trPr>
          <w:jc w:val="center"/>
        </w:trPr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Actifs immobilisés</w:t>
            </w:r>
          </w:p>
        </w:tc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Fonds propres</w:t>
            </w:r>
          </w:p>
        </w:tc>
      </w:tr>
      <w:tr w:rsidR="00552BFD" w:rsidRPr="00552BFD" w:rsidTr="00044B96">
        <w:trPr>
          <w:jc w:val="center"/>
        </w:trPr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Mobilier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12'500.-</w:t>
            </w:r>
          </w:p>
        </w:tc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Capital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12'000.-</w:t>
            </w:r>
          </w:p>
        </w:tc>
      </w:tr>
      <w:tr w:rsidR="00552BFD" w:rsidRPr="00552BFD" w:rsidTr="00044B96">
        <w:trPr>
          <w:jc w:val="center"/>
        </w:trPr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Total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18'000.-</w:t>
            </w:r>
          </w:p>
        </w:tc>
        <w:tc>
          <w:tcPr>
            <w:tcW w:w="2835" w:type="dxa"/>
          </w:tcPr>
          <w:p w:rsidR="00552BFD" w:rsidRPr="00552BFD" w:rsidRDefault="00552BFD" w:rsidP="00044B96">
            <w:pPr>
              <w:tabs>
                <w:tab w:val="right" w:pos="2717"/>
              </w:tabs>
              <w:spacing w:before="40" w:after="40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>Total</w:t>
            </w:r>
            <w:r w:rsidRPr="00552BFD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18'000.-</w:t>
            </w:r>
          </w:p>
        </w:tc>
      </w:tr>
    </w:tbl>
    <w:p w:rsidR="00552BFD" w:rsidRPr="004E32AF" w:rsidRDefault="00552BFD" w:rsidP="00B065C4">
      <w:pPr>
        <w:rPr>
          <w:color w:val="000000" w:themeColor="text1"/>
        </w:rPr>
      </w:pPr>
    </w:p>
    <w:sectPr w:rsidR="00552BFD" w:rsidRPr="004E32AF" w:rsidSect="00535235">
      <w:headerReference w:type="default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8E" w:rsidRDefault="00173D8E" w:rsidP="00B065C4">
      <w:r>
        <w:separator/>
      </w:r>
    </w:p>
  </w:endnote>
  <w:endnote w:type="continuationSeparator" w:id="0">
    <w:p w:rsidR="00173D8E" w:rsidRDefault="00173D8E" w:rsidP="00B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59" w:rsidRPr="00B065C4" w:rsidRDefault="00584759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B065C4">
      <w:rPr>
        <w:rFonts w:ascii="Helvetica" w:hAnsi="Helvetica"/>
        <w:sz w:val="20"/>
        <w:szCs w:val="20"/>
        <w:u w:val="single"/>
        <w:lang w:val="fr-CH"/>
      </w:rPr>
      <w:tab/>
    </w:r>
    <w:r w:rsidRPr="00B065C4">
      <w:rPr>
        <w:rFonts w:ascii="Helvetica" w:hAnsi="Helvetica"/>
        <w:sz w:val="20"/>
        <w:szCs w:val="20"/>
        <w:u w:val="single"/>
        <w:lang w:val="fr-CH"/>
      </w:rPr>
      <w:tab/>
    </w:r>
  </w:p>
  <w:p w:rsidR="00584759" w:rsidRDefault="00584759">
    <w:pPr>
      <w:pStyle w:val="Pieddepage"/>
      <w:rPr>
        <w:rFonts w:ascii="Helvetica" w:hAnsi="Helvetica"/>
        <w:sz w:val="20"/>
        <w:szCs w:val="20"/>
        <w:lang w:val="fr-CH"/>
      </w:rPr>
    </w:pPr>
  </w:p>
  <w:p w:rsidR="00584759" w:rsidRPr="00B065C4" w:rsidRDefault="00584759">
    <w:pPr>
      <w:pStyle w:val="Pieddepage"/>
      <w:rPr>
        <w:rFonts w:ascii="Helvetica" w:hAnsi="Helvetica"/>
        <w:sz w:val="20"/>
        <w:szCs w:val="20"/>
        <w:lang w:val="fr-CH"/>
      </w:rPr>
    </w:pPr>
    <w:r w:rsidRPr="00B065C4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8E" w:rsidRDefault="00173D8E" w:rsidP="00B065C4">
      <w:r>
        <w:separator/>
      </w:r>
    </w:p>
  </w:footnote>
  <w:footnote w:type="continuationSeparator" w:id="0">
    <w:p w:rsidR="00173D8E" w:rsidRDefault="00173D8E" w:rsidP="00B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59" w:rsidRPr="00B065C4" w:rsidRDefault="00584759">
    <w:pPr>
      <w:pStyle w:val="En-tte"/>
      <w:rPr>
        <w:rFonts w:ascii="Helvetica" w:hAnsi="Helvetica"/>
      </w:rPr>
    </w:pPr>
    <w:r>
      <w:tab/>
    </w:r>
    <w:r>
      <w:tab/>
    </w:r>
    <w:r w:rsidRPr="00B065C4">
      <w:rPr>
        <w:rFonts w:ascii="Helvetica" w:hAnsi="Helvetica"/>
      </w:rPr>
      <w:t>CYCL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88B"/>
    <w:multiLevelType w:val="hybridMultilevel"/>
    <w:tmpl w:val="AB28A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3E"/>
    <w:multiLevelType w:val="hybridMultilevel"/>
    <w:tmpl w:val="7C36C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4F8E"/>
    <w:multiLevelType w:val="hybridMultilevel"/>
    <w:tmpl w:val="9AF8CB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5"/>
    <w:rsid w:val="000118C5"/>
    <w:rsid w:val="00081F62"/>
    <w:rsid w:val="000E5C25"/>
    <w:rsid w:val="00156B4A"/>
    <w:rsid w:val="00173D8E"/>
    <w:rsid w:val="00197A0B"/>
    <w:rsid w:val="001D53A3"/>
    <w:rsid w:val="00205674"/>
    <w:rsid w:val="00264EAA"/>
    <w:rsid w:val="003C33F6"/>
    <w:rsid w:val="004E32AF"/>
    <w:rsid w:val="00535235"/>
    <w:rsid w:val="00552BFD"/>
    <w:rsid w:val="00584759"/>
    <w:rsid w:val="00694229"/>
    <w:rsid w:val="006F3D59"/>
    <w:rsid w:val="007855B7"/>
    <w:rsid w:val="00843F5B"/>
    <w:rsid w:val="00934EAA"/>
    <w:rsid w:val="00A15CCB"/>
    <w:rsid w:val="00B065C4"/>
    <w:rsid w:val="00B84FCD"/>
    <w:rsid w:val="00BA3A22"/>
    <w:rsid w:val="00C7193F"/>
    <w:rsid w:val="00CA706D"/>
    <w:rsid w:val="00DC6E1F"/>
    <w:rsid w:val="00DE05DC"/>
    <w:rsid w:val="00EB40DE"/>
    <w:rsid w:val="00F42D13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B7F57E"/>
  <w15:chartTrackingRefBased/>
  <w15:docId w15:val="{6439D510-41DD-1F44-A5CB-FCB5B8D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23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523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5C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5C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</cp:revision>
  <cp:lastPrinted>2018-03-21T06:32:00Z</cp:lastPrinted>
  <dcterms:created xsi:type="dcterms:W3CDTF">2018-03-21T06:31:00Z</dcterms:created>
  <dcterms:modified xsi:type="dcterms:W3CDTF">2018-10-15T05:50:00Z</dcterms:modified>
</cp:coreProperties>
</file>